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"/>
        <w:gridCol w:w="409"/>
        <w:gridCol w:w="1420"/>
        <w:gridCol w:w="3859"/>
        <w:gridCol w:w="3390"/>
        <w:gridCol w:w="482"/>
      </w:tblGrid>
      <w:tr w:rsidR="001F7AC0" w:rsidRPr="001F7AC0" w14:paraId="25AF5D4D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3848CC8A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49B0C286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</w:tcPr>
          <w:p w14:paraId="1FD501BF" w14:textId="48E449D2" w:rsidR="000E6E92" w:rsidRPr="001F7AC0" w:rsidRDefault="000E6E92" w:rsidP="00EE46A5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</w:tc>
      </w:tr>
      <w:tr w:rsidR="00EE46A5" w:rsidRPr="001F7AC0" w14:paraId="696B7640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416BD4BE" w:rsidR="000E6E92" w:rsidRPr="00C2375F" w:rsidRDefault="00917088" w:rsidP="00EE46A5">
            <w:pPr>
              <w:spacing w:line="360" w:lineRule="exact"/>
              <w:jc w:val="right"/>
              <w:rPr>
                <w:rFonts w:ascii="ＭＳ 明朝" w:hAnsi="ＭＳ 明朝" w:cs="Arial Unicode MS"/>
                <w:sz w:val="24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令和</w:t>
            </w:r>
            <w:r w:rsidR="000E6E92" w:rsidRPr="00C2375F">
              <w:rPr>
                <w:rFonts w:ascii="ＭＳ 明朝" w:hAnsi="ＭＳ 明朝" w:hint="eastAsia"/>
                <w:sz w:val="24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788B97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542ECEBF" w:rsidR="000E6E92" w:rsidRPr="001F7AC0" w:rsidRDefault="000E6E92" w:rsidP="00EE46A5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C2375F">
              <w:rPr>
                <w:rFonts w:ascii="ＭＳ 明朝" w:hAnsi="ＭＳ 明朝" w:hint="eastAsia"/>
                <w:sz w:val="24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30587DDB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19BBCFAE" w:rsidR="000E6E92" w:rsidRPr="00C360B7" w:rsidRDefault="00BE2934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hint="eastAsia"/>
                <w:color w:val="000000" w:themeColor="text1"/>
                <w:sz w:val="24"/>
              </w:rPr>
              <w:t>支社長　松坂　敏博</w:t>
            </w:r>
            <w:r w:rsidR="007A389D" w:rsidRPr="00C360B7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A85C2F" w:rsidRPr="001F7AC0" w14:paraId="51371BA2" w14:textId="77777777" w:rsidTr="00BE2934">
        <w:trPr>
          <w:trHeight w:val="337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2A6FF87A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72778" w14:textId="49B8F128" w:rsidR="00C2375F" w:rsidRPr="00C360B7" w:rsidRDefault="00C2375F" w:rsidP="00A85C2F">
            <w:pPr>
              <w:spacing w:line="360" w:lineRule="exact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C360B7">
              <w:rPr>
                <w:rFonts w:ascii="ＭＳ 明朝" w:hAnsi="ＭＳ 明朝" w:hint="eastAsia"/>
                <w:color w:val="000000" w:themeColor="text1"/>
                <w:sz w:val="24"/>
              </w:rPr>
              <w:t>住　所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50346" w14:textId="4CF41B46" w:rsidR="00C2375F" w:rsidRPr="00C360B7" w:rsidRDefault="00C2375F" w:rsidP="00C2375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0F132886" w:rsidR="00C2375F" w:rsidRPr="001F7AC0" w:rsidRDefault="00C2375F" w:rsidP="00C2375F">
            <w:pPr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233E0B1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249C1DD7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5ED54" w14:textId="21E61426" w:rsidR="00C2375F" w:rsidRPr="00C360B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C360B7">
              <w:rPr>
                <w:rFonts w:ascii="ＭＳ 明朝" w:hAnsi="ＭＳ 明朝" w:hint="eastAsia"/>
                <w:color w:val="000000" w:themeColor="text1"/>
                <w:sz w:val="24"/>
              </w:rPr>
              <w:t>会社名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B48E3" w14:textId="1A98501B" w:rsidR="00C2375F" w:rsidRPr="00C360B7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6D066668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7D9646AD" w14:textId="77777777" w:rsidTr="00BE2934">
        <w:trPr>
          <w:trHeight w:val="2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1B3BE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1424C" w14:textId="6E362618" w:rsidR="00C2375F" w:rsidRPr="00C360B7" w:rsidRDefault="00C2375F" w:rsidP="00A85C2F">
            <w:pPr>
              <w:spacing w:line="-360" w:lineRule="auto"/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代表者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6600" w14:textId="7A1634B7" w:rsidR="00C2375F" w:rsidRPr="00C360B7" w:rsidRDefault="00C2375F" w:rsidP="00C2375F">
            <w:pPr>
              <w:spacing w:line="-360" w:lineRule="auto"/>
              <w:rPr>
                <w:rFonts w:ascii="ＭＳ 明朝" w:hAnsi="ＭＳ 明朝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BAF001" w14:textId="77777777" w:rsidR="00C2375F" w:rsidRPr="001F7AC0" w:rsidRDefault="00C2375F" w:rsidP="00C2375F">
            <w:pPr>
              <w:spacing w:line="240" w:lineRule="atLeast"/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65A75C48" w14:textId="77777777" w:rsidTr="00BE2934">
        <w:trPr>
          <w:trHeight w:val="149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14317974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909EE" w14:textId="637E5296" w:rsidR="00C2375F" w:rsidRPr="00C360B7" w:rsidRDefault="00C2375F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C360B7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担当者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7E0F8" w14:textId="2B243B05" w:rsidR="00C2375F" w:rsidRPr="00C360B7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299399CC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1E9FAF96" w14:textId="77777777" w:rsidTr="00BE2934">
        <w:trPr>
          <w:trHeight w:val="413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490D2165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56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1B072" w14:textId="0DD0291B" w:rsidR="00C2375F" w:rsidRPr="00C360B7" w:rsidRDefault="00BE2934" w:rsidP="00A85C2F">
            <w:pPr>
              <w:spacing w:line="-360" w:lineRule="auto"/>
              <w:jc w:val="righ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C360B7">
              <w:rPr>
                <w:rFonts w:ascii="ＭＳ 明朝" w:hAnsi="ＭＳ 明朝"/>
                <w:noProof/>
                <w:color w:val="000000" w:themeColor="text1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6A438C0C" wp14:editId="51C40FFC">
                      <wp:simplePos x="0" y="0"/>
                      <wp:positionH relativeFrom="column">
                        <wp:posOffset>2985770</wp:posOffset>
                      </wp:positionH>
                      <wp:positionV relativeFrom="paragraph">
                        <wp:posOffset>-226060</wp:posOffset>
                      </wp:positionV>
                      <wp:extent cx="90805" cy="447675"/>
                      <wp:effectExtent l="0" t="0" r="23495" b="28575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447675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D3860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14" o:spid="_x0000_s1026" type="#_x0000_t85" style="position:absolute;margin-left:235.1pt;margin-top:-17.8pt;width:7.15pt;height:35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" adj="3523">
                      <v:textbox inset="5.85pt,.7pt,5.85pt,.7pt"/>
                    </v:shape>
                  </w:pict>
                </mc:Fallback>
              </mc:AlternateContent>
            </w:r>
            <w:r w:rsidR="00C2375F" w:rsidRPr="00C360B7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　　　　　　　　　　　　　　　　　　　 TEL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</w:tcPr>
          <w:p w14:paraId="7D64A0B8" w14:textId="4BD2B54A" w:rsidR="00C2375F" w:rsidRPr="00C360B7" w:rsidRDefault="00C2375F" w:rsidP="00C2375F">
            <w:pPr>
              <w:spacing w:line="-360" w:lineRule="auto"/>
              <w:rPr>
                <w:rFonts w:ascii="ＭＳ 明朝" w:hAnsi="ＭＳ 明朝" w:cs="Arial Unicode MS"/>
                <w:color w:val="000000" w:themeColor="text1"/>
                <w:sz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1E7FDDE2" w:rsidR="00C2375F" w:rsidRPr="001F7AC0" w:rsidRDefault="00C2375F" w:rsidP="00C2375F">
            <w:pPr>
              <w:spacing w:line="240" w:lineRule="atLeast"/>
              <w:rPr>
                <w:rFonts w:ascii="ＭＳ 明朝" w:hAnsi="ＭＳ 明朝" w:cs="Arial Unicode MS"/>
                <w:szCs w:val="21"/>
              </w:rPr>
            </w:pPr>
          </w:p>
        </w:tc>
      </w:tr>
      <w:tr w:rsidR="00EE46A5" w:rsidRPr="001F7AC0" w14:paraId="34DEBB19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671E" w14:textId="26C40D1C" w:rsidR="00C2375F" w:rsidRPr="00C360B7" w:rsidRDefault="00C2375F" w:rsidP="00C2375F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【入札公告日】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9407B" w14:textId="2C8948EE" w:rsidR="00C2375F" w:rsidRPr="00C360B7" w:rsidRDefault="00C2375F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 w:val="24"/>
              </w:rPr>
            </w:pPr>
            <w:r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令和</w:t>
            </w:r>
            <w:r w:rsidR="005D294A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7</w:t>
            </w:r>
            <w:r w:rsidR="00444343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年</w:t>
            </w:r>
            <w:r w:rsidR="005D294A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8</w:t>
            </w:r>
            <w:r w:rsidR="00444343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月</w:t>
            </w:r>
            <w:r w:rsidR="005D294A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21</w:t>
            </w:r>
            <w:r w:rsidR="00444343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146CB" w14:paraId="1E69536F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649" w14:textId="0033A32E" w:rsidR="00EE46A5" w:rsidRPr="00C360B7" w:rsidRDefault="00EE46A5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【</w:t>
            </w:r>
            <w:r w:rsidR="00C146CB"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調査等</w:t>
            </w:r>
            <w:r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名】</w:t>
            </w:r>
          </w:p>
        </w:tc>
        <w:tc>
          <w:tcPr>
            <w:tcW w:w="7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D300F" w14:textId="786BD381" w:rsidR="00C2375F" w:rsidRPr="00C360B7" w:rsidRDefault="005D294A" w:rsidP="00EE46A5">
            <w:pPr>
              <w:spacing w:line="360" w:lineRule="exac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C360B7">
              <w:rPr>
                <w:rFonts w:ascii="ＭＳ 明朝" w:hAnsi="ＭＳ 明朝" w:cs="Arial Unicode MS" w:hint="eastAsia"/>
                <w:color w:val="000000" w:themeColor="text1"/>
                <w:sz w:val="24"/>
              </w:rPr>
              <w:t>横浜環状南線　岩瀬笠間地区家屋事後調査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C2375F" w:rsidRPr="001F7AC0" w:rsidRDefault="00C2375F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93F319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140301" w14:textId="2D803C0E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C92136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27DF20" w14:textId="3BA38A79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に</w:t>
            </w:r>
            <w:r w:rsidR="00444343" w:rsidRPr="00EE46A5">
              <w:rPr>
                <w:rFonts w:ascii="ＭＳ 明朝" w:hAnsi="ＭＳ 明朝" w:hint="eastAsia"/>
                <w:szCs w:val="21"/>
              </w:rPr>
              <w:t>係る</w:t>
            </w:r>
            <w:r w:rsidRPr="00EE46A5">
              <w:rPr>
                <w:rFonts w:ascii="ＭＳ 明朝" w:hAnsi="ＭＳ 明朝" w:hint="eastAsia"/>
                <w:szCs w:val="21"/>
              </w:rPr>
              <w:t>競争に参加する資格について確認されたく、下記の書面を添えて申請します。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7C34095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B686D4" w14:textId="02ECFDF0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189AA7AE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4818C235" w:rsidR="000E6E92" w:rsidRPr="00EE46A5" w:rsidRDefault="000E6E92" w:rsidP="0044434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F6BA7" w14:textId="05C5B224" w:rsidR="000E6E92" w:rsidRPr="00EE46A5" w:rsidRDefault="005D294A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04F1199F" wp14:editId="6A909B74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-2287270</wp:posOffset>
                      </wp:positionV>
                      <wp:extent cx="2269490" cy="838200"/>
                      <wp:effectExtent l="0" t="0" r="511810" b="19050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21589"/>
                                  <a:gd name="adj2" fmla="val 101258"/>
                                  <a:gd name="adj3" fmla="val 27272"/>
                                  <a:gd name="adj4" fmla="val 120985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C2375F" w:rsidRDefault="00C2375F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2.05pt;margin-top:-180.1pt;width:178.7pt;height:6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" adj="26133,5891,21872,4663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C2375F" w:rsidRDefault="00C2375F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  <w:r w:rsidR="000E6E92" w:rsidRPr="00EE46A5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="000E6E92" w:rsidRPr="00EE46A5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EE46A5">
              <w:rPr>
                <w:rFonts w:ascii="ＭＳ 明朝" w:hAnsi="ＭＳ 明朝" w:hint="eastAsia"/>
                <w:szCs w:val="21"/>
              </w:rPr>
              <w:t>なお、同条第</w:t>
            </w:r>
            <w:r w:rsidR="00624C5F" w:rsidRPr="00EE46A5">
              <w:rPr>
                <w:rFonts w:ascii="ＭＳ 明朝" w:hAnsi="ＭＳ 明朝" w:hint="eastAsia"/>
                <w:szCs w:val="21"/>
              </w:rPr>
              <w:t>4</w:t>
            </w:r>
            <w:r w:rsidR="00B5331F" w:rsidRPr="00EE46A5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EE46A5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217FB326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EE46A5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49997" w14:textId="50BB9576" w:rsidR="000E6E92" w:rsidRPr="00EE46A5" w:rsidRDefault="000E6E92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当社は、</w:t>
            </w:r>
            <w:r w:rsidR="00EE46A5">
              <w:rPr>
                <w:rFonts w:ascii="ＭＳ 明朝" w:hAnsi="ＭＳ 明朝" w:hint="eastAsia"/>
                <w:szCs w:val="21"/>
              </w:rPr>
              <w:t>上記</w:t>
            </w:r>
            <w:r w:rsidR="00C146CB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の監督を担当する部署の施工（調査等）管理業務の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 w:rsidRPr="00EE46A5">
              <w:rPr>
                <w:rFonts w:ascii="ＭＳ 明朝" w:hAnsi="ＭＳ 明朝" w:hint="eastAsia"/>
                <w:szCs w:val="21"/>
              </w:rPr>
              <w:t>受注者</w:t>
            </w:r>
            <w:r w:rsidRPr="00EE46A5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2919AE78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EE46A5" w:rsidRDefault="00CC3660" w:rsidP="00CC3660">
            <w:pPr>
              <w:jc w:val="right"/>
              <w:rPr>
                <w:szCs w:val="21"/>
              </w:rPr>
            </w:pPr>
            <w:r w:rsidRPr="00EE46A5">
              <w:rPr>
                <w:rFonts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AF5DB" w14:textId="11E62CFC" w:rsidR="00CC3660" w:rsidRPr="00EE46A5" w:rsidRDefault="00CC3660" w:rsidP="00444343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当社と資本関係又は人的関係のある者は、上記</w:t>
            </w:r>
            <w:r w:rsidR="00703D84">
              <w:rPr>
                <w:rFonts w:ascii="ＭＳ 明朝" w:hAnsi="ＭＳ 明朝" w:hint="eastAsia"/>
                <w:szCs w:val="21"/>
              </w:rPr>
              <w:t>調査等</w:t>
            </w:r>
            <w:r w:rsidRPr="00EE46A5">
              <w:rPr>
                <w:rFonts w:ascii="ＭＳ 明朝" w:hAnsi="ＭＳ 明朝" w:hint="eastAsia"/>
                <w:szCs w:val="21"/>
              </w:rPr>
              <w:t>の入札手続きには参加しません。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399C1301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EE46A5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EE46A5" w:rsidRDefault="000E6E92" w:rsidP="00444343">
            <w:pPr>
              <w:spacing w:line="360" w:lineRule="exact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1F7AC0" w14:paraId="4BDEDED3" w14:textId="77777777" w:rsidTr="00BE2934">
        <w:trPr>
          <w:trHeight w:val="270"/>
          <w:jc w:val="center"/>
        </w:trPr>
        <w:tc>
          <w:tcPr>
            <w:tcW w:w="50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EE46A5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EE46A5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4718B7EC" w14:textId="77777777" w:rsidTr="00BE2934">
        <w:trPr>
          <w:trHeight w:val="270"/>
          <w:jc w:val="center"/>
        </w:trPr>
        <w:tc>
          <w:tcPr>
            <w:tcW w:w="502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14:paraId="40CDE5D0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6177326C" w14:textId="3EA56EA2" w:rsidR="00444343" w:rsidRPr="00EE46A5" w:rsidRDefault="00EE46A5" w:rsidP="00EE46A5">
            <w:pPr>
              <w:spacing w:line="360" w:lineRule="exact"/>
              <w:ind w:leftChars="-11" w:hangingChars="11" w:hanging="23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>
              <w:rPr>
                <w:rFonts w:ascii="ＭＳ 明朝" w:eastAsia="HG丸ｺﾞｼｯｸM-PRO" w:hAnsi="ＭＳ 明朝" w:cs="Arial Unicode MS" w:hint="eastAsia"/>
                <w:szCs w:val="21"/>
              </w:rPr>
              <w:t>1.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F8AE3" w14:textId="73341881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 w:cs="Arial Unicode MS"/>
                <w:szCs w:val="21"/>
              </w:rPr>
            </w:pP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担当者連絡先届（様式</w:t>
            </w:r>
            <w:r w:rsidR="00EE46A5">
              <w:rPr>
                <w:rFonts w:asciiTheme="minorEastAsia" w:eastAsiaTheme="minorEastAsia" w:hAnsiTheme="minorEastAsia" w:cs="Arial Unicode MS" w:hint="eastAsia"/>
                <w:szCs w:val="21"/>
              </w:rPr>
              <w:t>２</w:t>
            </w:r>
            <w:r w:rsidRPr="00EE46A5">
              <w:rPr>
                <w:rFonts w:asciiTheme="minorEastAsia" w:eastAsiaTheme="minorEastAsia" w:hAnsiTheme="minorEastAsia" w:cs="Arial Unicode MS" w:hint="eastAsia"/>
                <w:szCs w:val="21"/>
              </w:rPr>
              <w:t>）</w:t>
            </w:r>
          </w:p>
        </w:tc>
        <w:tc>
          <w:tcPr>
            <w:tcW w:w="479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14:paraId="65A00625" w14:textId="77777777" w:rsidR="00444343" w:rsidRPr="001F7AC0" w:rsidRDefault="00444343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EE46A5" w:rsidRPr="00CC4B98" w14:paraId="2074D09A" w14:textId="77777777" w:rsidTr="00BE2934">
        <w:trPr>
          <w:trHeight w:val="255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5902CA93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3806CBE2" w14:textId="6BB132D7" w:rsidR="00444343" w:rsidRPr="00EE46A5" w:rsidRDefault="00444343" w:rsidP="00EE46A5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2.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24078" w14:textId="1056819A" w:rsidR="00444343" w:rsidRPr="00EE46A5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 w:hint="eastAsia"/>
                <w:szCs w:val="21"/>
              </w:rPr>
              <w:t>技術資料（様式</w:t>
            </w:r>
            <w:r w:rsidR="00EE46A5">
              <w:rPr>
                <w:rFonts w:asciiTheme="minorEastAsia" w:eastAsiaTheme="minorEastAsia" w:hAnsiTheme="minorEastAsia" w:hint="eastAsia"/>
                <w:szCs w:val="21"/>
              </w:rPr>
              <w:t>３</w:t>
            </w:r>
            <w:r w:rsidRPr="00EE46A5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4C1017FB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76043395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right w:val="nil"/>
            </w:tcBorders>
          </w:tcPr>
          <w:p w14:paraId="3C73644F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14:paraId="2EACBF1B" w14:textId="1522690B" w:rsidR="00444343" w:rsidRPr="00EE46A5" w:rsidRDefault="00444343" w:rsidP="00444343">
            <w:pPr>
              <w:spacing w:line="360" w:lineRule="exact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EE46A5">
              <w:rPr>
                <w:rFonts w:asciiTheme="minorEastAsia" w:eastAsiaTheme="minorEastAsia" w:hAnsiTheme="minorEastAsia"/>
                <w:color w:val="FF0000"/>
                <w:szCs w:val="21"/>
              </w:rPr>
              <w:t xml:space="preserve"> </w:t>
            </w:r>
          </w:p>
        </w:tc>
        <w:tc>
          <w:tcPr>
            <w:tcW w:w="88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DC05AA" w14:textId="29BFAFAC" w:rsidR="00444343" w:rsidRPr="00444343" w:rsidRDefault="00444343" w:rsidP="00444343">
            <w:pPr>
              <w:spacing w:line="360" w:lineRule="exact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79" w:type="dxa"/>
            <w:vMerge/>
            <w:tcBorders>
              <w:left w:val="nil"/>
              <w:right w:val="single" w:sz="8" w:space="0" w:color="auto"/>
            </w:tcBorders>
          </w:tcPr>
          <w:p w14:paraId="60D211DD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CC4B98" w14:paraId="462F45EE" w14:textId="77777777" w:rsidTr="00BE2934">
        <w:trPr>
          <w:trHeight w:val="270"/>
          <w:jc w:val="center"/>
        </w:trPr>
        <w:tc>
          <w:tcPr>
            <w:tcW w:w="502" w:type="dxa"/>
            <w:vMerge/>
            <w:tcBorders>
              <w:left w:val="single" w:sz="8" w:space="0" w:color="auto"/>
              <w:bottom w:val="nil"/>
              <w:right w:val="nil"/>
            </w:tcBorders>
          </w:tcPr>
          <w:p w14:paraId="1A3BD557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427FA" w14:textId="6CA83095" w:rsidR="00444343" w:rsidRPr="00444343" w:rsidRDefault="00444343" w:rsidP="00444343">
            <w:pPr>
              <w:spacing w:line="360" w:lineRule="exact"/>
              <w:ind w:leftChars="300" w:left="630"/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EE46A5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479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772E4C3A" w14:textId="77777777" w:rsidR="00444343" w:rsidRPr="001F7AC0" w:rsidRDefault="00444343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EE46A5" w:rsidRPr="001F7AC0" w14:paraId="04E1E7EC" w14:textId="77777777" w:rsidTr="00BE2934">
        <w:trPr>
          <w:trHeight w:val="90"/>
          <w:jc w:val="center"/>
        </w:trPr>
        <w:tc>
          <w:tcPr>
            <w:tcW w:w="50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084" w:type="dxa"/>
            <w:gridSpan w:val="4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479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00444343">
        <w:trPr>
          <w:trHeight w:val="270"/>
          <w:jc w:val="center"/>
        </w:trPr>
        <w:tc>
          <w:tcPr>
            <w:tcW w:w="10065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8E93829" w14:textId="27DD1093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注1　提出書類に不備があった場合、NEXCO東日本から本書記載の担当者に連絡する場合があります。</w:t>
            </w:r>
          </w:p>
          <w:p w14:paraId="061C69B2" w14:textId="77777777" w:rsidR="00EE46A5" w:rsidRPr="00C00F23" w:rsidRDefault="00EE46A5" w:rsidP="00EE46A5">
            <w:pPr>
              <w:rPr>
                <w:rFonts w:ascii="ＭＳ 明朝" w:hAnsi="ＭＳ 明朝"/>
                <w:szCs w:val="21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注2　共同企業体を構成する場合は、構成員の連名により申請して下さい。</w:t>
            </w:r>
          </w:p>
          <w:p w14:paraId="13EEF5CF" w14:textId="41744F00" w:rsidR="000E6E92" w:rsidRPr="00C00F23" w:rsidRDefault="00EE46A5" w:rsidP="00C00F23">
            <w:pPr>
              <w:ind w:left="661" w:hangingChars="315" w:hanging="661"/>
              <w:rPr>
                <w:rFonts w:ascii="ＭＳ 明朝" w:hAnsi="ＭＳ 明朝"/>
                <w:sz w:val="18"/>
                <w:szCs w:val="18"/>
              </w:rPr>
            </w:pPr>
            <w:r w:rsidRPr="00C00F23">
              <w:rPr>
                <w:rFonts w:ascii="ＭＳ 明朝" w:hAnsi="ＭＳ 明朝" w:hint="eastAsia"/>
                <w:szCs w:val="21"/>
              </w:rPr>
              <w:t>注3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6337D" w14:textId="77777777" w:rsidR="00A50140" w:rsidRDefault="00A50140" w:rsidP="003F2F22">
      <w:r>
        <w:separator/>
      </w:r>
    </w:p>
  </w:endnote>
  <w:endnote w:type="continuationSeparator" w:id="0">
    <w:p w14:paraId="7F5B74D8" w14:textId="77777777" w:rsidR="00A50140" w:rsidRDefault="00A50140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C325" w14:textId="77777777" w:rsidR="00A50140" w:rsidRDefault="00A50140" w:rsidP="003F2F22">
      <w:r>
        <w:separator/>
      </w:r>
    </w:p>
  </w:footnote>
  <w:footnote w:type="continuationSeparator" w:id="0">
    <w:p w14:paraId="4DB69FE0" w14:textId="77777777" w:rsidR="00A50140" w:rsidRDefault="00A50140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070D"/>
    <w:rsid w:val="00087171"/>
    <w:rsid w:val="00095860"/>
    <w:rsid w:val="000B277F"/>
    <w:rsid w:val="000C6338"/>
    <w:rsid w:val="000D24C5"/>
    <w:rsid w:val="000E6E92"/>
    <w:rsid w:val="000F7E95"/>
    <w:rsid w:val="0010300A"/>
    <w:rsid w:val="00104951"/>
    <w:rsid w:val="00114A20"/>
    <w:rsid w:val="00115783"/>
    <w:rsid w:val="00121FA7"/>
    <w:rsid w:val="00176217"/>
    <w:rsid w:val="001B4B2A"/>
    <w:rsid w:val="001E28CC"/>
    <w:rsid w:val="001F7AC0"/>
    <w:rsid w:val="00210980"/>
    <w:rsid w:val="0021429D"/>
    <w:rsid w:val="00231138"/>
    <w:rsid w:val="00263746"/>
    <w:rsid w:val="0026754C"/>
    <w:rsid w:val="00280F43"/>
    <w:rsid w:val="00292D35"/>
    <w:rsid w:val="00294C6A"/>
    <w:rsid w:val="002A3FD6"/>
    <w:rsid w:val="002C7DAA"/>
    <w:rsid w:val="002F1B48"/>
    <w:rsid w:val="00316B33"/>
    <w:rsid w:val="003218B2"/>
    <w:rsid w:val="00331428"/>
    <w:rsid w:val="00334035"/>
    <w:rsid w:val="00334F37"/>
    <w:rsid w:val="00346011"/>
    <w:rsid w:val="00356921"/>
    <w:rsid w:val="003600BE"/>
    <w:rsid w:val="00361C0D"/>
    <w:rsid w:val="003737FF"/>
    <w:rsid w:val="0037652C"/>
    <w:rsid w:val="00390FC9"/>
    <w:rsid w:val="0039543B"/>
    <w:rsid w:val="00395849"/>
    <w:rsid w:val="00395893"/>
    <w:rsid w:val="003B7A36"/>
    <w:rsid w:val="003F2F22"/>
    <w:rsid w:val="00424CA4"/>
    <w:rsid w:val="00426F9A"/>
    <w:rsid w:val="004322CF"/>
    <w:rsid w:val="00444343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0671"/>
    <w:rsid w:val="00535492"/>
    <w:rsid w:val="00540E29"/>
    <w:rsid w:val="00545B67"/>
    <w:rsid w:val="00557AE6"/>
    <w:rsid w:val="005659B7"/>
    <w:rsid w:val="00584FCC"/>
    <w:rsid w:val="005B7EA5"/>
    <w:rsid w:val="005C7AC7"/>
    <w:rsid w:val="005D294A"/>
    <w:rsid w:val="005D4093"/>
    <w:rsid w:val="005D697B"/>
    <w:rsid w:val="005D7C7B"/>
    <w:rsid w:val="005E13C3"/>
    <w:rsid w:val="005F124E"/>
    <w:rsid w:val="005F4455"/>
    <w:rsid w:val="005F6A83"/>
    <w:rsid w:val="00602857"/>
    <w:rsid w:val="00613B03"/>
    <w:rsid w:val="00623477"/>
    <w:rsid w:val="006243FF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3D84"/>
    <w:rsid w:val="00706FF1"/>
    <w:rsid w:val="00713D28"/>
    <w:rsid w:val="00732AD6"/>
    <w:rsid w:val="00734288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15F5F"/>
    <w:rsid w:val="00825361"/>
    <w:rsid w:val="0083718E"/>
    <w:rsid w:val="008420D4"/>
    <w:rsid w:val="00843FF1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320D2"/>
    <w:rsid w:val="00961AE9"/>
    <w:rsid w:val="00963C60"/>
    <w:rsid w:val="00970C98"/>
    <w:rsid w:val="00975DC9"/>
    <w:rsid w:val="0098000F"/>
    <w:rsid w:val="009D4AA0"/>
    <w:rsid w:val="009E207C"/>
    <w:rsid w:val="00A1583E"/>
    <w:rsid w:val="00A1736A"/>
    <w:rsid w:val="00A207CD"/>
    <w:rsid w:val="00A2524F"/>
    <w:rsid w:val="00A50140"/>
    <w:rsid w:val="00A61D0B"/>
    <w:rsid w:val="00A644DB"/>
    <w:rsid w:val="00A737CF"/>
    <w:rsid w:val="00A74354"/>
    <w:rsid w:val="00A7525F"/>
    <w:rsid w:val="00A85C2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73C47"/>
    <w:rsid w:val="00BA520C"/>
    <w:rsid w:val="00BC55B9"/>
    <w:rsid w:val="00BC64F2"/>
    <w:rsid w:val="00BD0270"/>
    <w:rsid w:val="00BE2934"/>
    <w:rsid w:val="00BE552B"/>
    <w:rsid w:val="00BF43C9"/>
    <w:rsid w:val="00C00F23"/>
    <w:rsid w:val="00C146CB"/>
    <w:rsid w:val="00C161E1"/>
    <w:rsid w:val="00C20C32"/>
    <w:rsid w:val="00C2375F"/>
    <w:rsid w:val="00C3272B"/>
    <w:rsid w:val="00C360B7"/>
    <w:rsid w:val="00C406D0"/>
    <w:rsid w:val="00C41CB7"/>
    <w:rsid w:val="00C6146E"/>
    <w:rsid w:val="00C67359"/>
    <w:rsid w:val="00C71C5A"/>
    <w:rsid w:val="00CB2FA7"/>
    <w:rsid w:val="00CB3A60"/>
    <w:rsid w:val="00CC3660"/>
    <w:rsid w:val="00CC4B98"/>
    <w:rsid w:val="00CE3714"/>
    <w:rsid w:val="00CF2249"/>
    <w:rsid w:val="00D1657D"/>
    <w:rsid w:val="00D63B1A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E46A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eafee-562d-4d37-961c-f9845997fc22" xsi:nil="true"/>
    <lcf76f155ced4ddcb4097134ff3c332f xmlns="ea955e64-5792-4b05-8757-4e00a4f259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5BCB79-2036-4F98-9E80-F99E82969093}"/>
</file>

<file path=customXml/itemProps3.xml><?xml version="1.0" encoding="utf-8"?>
<ds:datastoreItem xmlns:ds="http://schemas.openxmlformats.org/officeDocument/2006/customXml" ds:itemID="{CB3CA90B-9FE2-4206-9B05-C8B17C928D48}"/>
</file>

<file path=customXml/itemProps4.xml><?xml version="1.0" encoding="utf-8"?>
<ds:datastoreItem xmlns:ds="http://schemas.openxmlformats.org/officeDocument/2006/customXml" ds:itemID="{AF6F92DE-E908-4CF3-82B4-044153BB28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769</Words>
  <Characters>298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2025-07-11T04:52:00Z</dcterms:created>
  <dcterms:modified xsi:type="dcterms:W3CDTF">2025-07-11T04:52:00Z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